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2" w:rsidRPr="00554D79" w:rsidRDefault="000654E2" w:rsidP="000654E2">
      <w:pPr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D79">
        <w:rPr>
          <w:rStyle w:val="Siln"/>
          <w:rFonts w:ascii="Times New Roman" w:hAnsi="Times New Roman" w:cs="Times New Roman"/>
          <w:sz w:val="28"/>
          <w:szCs w:val="28"/>
        </w:rPr>
        <w:t>Informace pro rodiče předškoláků</w:t>
      </w:r>
    </w:p>
    <w:p w:rsidR="00484F20" w:rsidRPr="00554D79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Kritéria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pro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přijetí dítěte k povinné školní docházce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v ZŠ a MŠ Mendíků</w:t>
      </w:r>
      <w:r w:rsidR="00554D79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do 1. tříd</w:t>
      </w:r>
    </w:p>
    <w:p w:rsidR="004D3234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pro školní rok 20</w:t>
      </w:r>
      <w:r w:rsidR="0001519A">
        <w:rPr>
          <w:rStyle w:val="Siln"/>
          <w:rFonts w:ascii="Times New Roman" w:hAnsi="Times New Roman" w:cs="Times New Roman"/>
          <w:sz w:val="24"/>
          <w:szCs w:val="24"/>
          <w:u w:val="single"/>
        </w:rPr>
        <w:t>20</w:t>
      </w:r>
      <w:r w:rsidR="000419B6"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/202</w:t>
      </w:r>
      <w:r w:rsidR="0001519A">
        <w:rPr>
          <w:rStyle w:val="Siln"/>
          <w:rFonts w:ascii="Times New Roman" w:hAnsi="Times New Roman" w:cs="Times New Roman"/>
          <w:sz w:val="24"/>
          <w:szCs w:val="24"/>
          <w:u w:val="single"/>
        </w:rPr>
        <w:t>1</w:t>
      </w:r>
    </w:p>
    <w:p w:rsidR="006C55DC" w:rsidRPr="00484F20" w:rsidRDefault="006C55DC" w:rsidP="00484F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19B6" w:rsidRDefault="006C55DC" w:rsidP="001875A1">
      <w:pPr>
        <w:rPr>
          <w:rFonts w:ascii="Times New Roman" w:hAnsi="Times New Roman" w:cs="Times New Roman"/>
          <w:sz w:val="24"/>
          <w:szCs w:val="24"/>
        </w:rPr>
      </w:pPr>
      <w:r w:rsidRPr="001B576D">
        <w:rPr>
          <w:rFonts w:ascii="Times New Roman" w:hAnsi="Times New Roman" w:cs="Times New Roman"/>
          <w:sz w:val="24"/>
          <w:szCs w:val="24"/>
        </w:rPr>
        <w:t>Škola přijímá žáky v souladu se Zákonem č. 561/2004 Sb., o předškolním, základním, středním, vyšším odborném a jiném vzdělávání (Školský zákon) v platném znění.</w:t>
      </w:r>
    </w:p>
    <w:p w:rsidR="00554D79" w:rsidRPr="001B576D" w:rsidRDefault="00554D79" w:rsidP="001875A1">
      <w:pPr>
        <w:rPr>
          <w:rFonts w:ascii="Times New Roman" w:hAnsi="Times New Roman" w:cs="Times New Roman"/>
          <w:sz w:val="24"/>
          <w:szCs w:val="24"/>
        </w:rPr>
      </w:pPr>
    </w:p>
    <w:p w:rsidR="006C55DC" w:rsidRPr="006C55DC" w:rsidRDefault="006C55DC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5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Postup při přijímání</w:t>
      </w:r>
      <w:r w:rsidR="001B576D" w:rsidRPr="001B57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žáků</w:t>
      </w:r>
      <w:r w:rsidRPr="006C55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1B576D" w:rsidRDefault="0001519A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došlo k navýšení celkové kapacity školy, můžeme </w:t>
      </w:r>
      <w:r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přijmout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ro školní rok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až 9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C55DC" w:rsidRPr="006C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překročení tohoto počtu, využijeme následující kritéria a 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bodovací systém. </w:t>
      </w:r>
    </w:p>
    <w:p w:rsidR="0001519A" w:rsidRPr="001B576D" w:rsidRDefault="0001519A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8790"/>
      </w:tblGrid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příslušném školském obvodu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4, které má sourozence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hAnsi="Times New Roman" w:cs="Times New Roman"/>
                <w:sz w:val="24"/>
                <w:szCs w:val="24"/>
              </w:rPr>
              <w:t>Dítě z nespádové oblasti školy, jehož sourozenec je žákem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1B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76D" w:rsidRPr="00484F20" w:rsidRDefault="001B576D" w:rsidP="00EC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hl. m. Praha.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děti.</w:t>
            </w:r>
          </w:p>
        </w:tc>
      </w:tr>
    </w:tbl>
    <w:p w:rsidR="00554D79" w:rsidRDefault="00554D79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B576D" w:rsidRPr="00484F20" w:rsidRDefault="001B576D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76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případě, že počet uchazečů splňujících dané kritérium přesáhne kapacitu přijímaných žáků, bude pořadí stanoveno losem. K losování dojde mezi všemi dětmi, které dané kritérium splňují. Losování povede ředitelka školy za přítomnosti člena školské rady a člena vedení školy. Losovat se budou registrační čísla, která byla přidělena dětem při zápisu.</w:t>
      </w:r>
    </w:p>
    <w:p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Prosíme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rodiče, jejichž dítě má speciální vzdělávací potřeby s doporučením asistenta pedagoga, aby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vedení školy 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 dostatečným předstihem kontaktovali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484F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přijatých žáků bude zveřejněn do 30 dnů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vitríně před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stránkách pod zapsaným číslem rozhodnutí.</w:t>
      </w: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84F20" w:rsidRPr="00484F20" w:rsidRDefault="00484F20" w:rsidP="00484F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84F2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654E2" w:rsidRDefault="000654E2" w:rsidP="000654E2"/>
    <w:p w:rsidR="000654E2" w:rsidRPr="00484F20" w:rsidRDefault="000654E2" w:rsidP="00484F20">
      <w:pPr>
        <w:tabs>
          <w:tab w:val="left" w:pos="6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01519A">
        <w:rPr>
          <w:rFonts w:ascii="Times New Roman" w:hAnsi="Times New Roman" w:cs="Times New Roman"/>
          <w:sz w:val="24"/>
          <w:szCs w:val="24"/>
        </w:rPr>
        <w:t>3</w:t>
      </w:r>
      <w:r w:rsidRPr="00484F20">
        <w:rPr>
          <w:rFonts w:ascii="Times New Roman" w:hAnsi="Times New Roman" w:cs="Times New Roman"/>
          <w:sz w:val="24"/>
          <w:szCs w:val="24"/>
        </w:rPr>
        <w:t xml:space="preserve">. </w:t>
      </w:r>
      <w:r w:rsidR="0001519A">
        <w:rPr>
          <w:rFonts w:ascii="Times New Roman" w:hAnsi="Times New Roman" w:cs="Times New Roman"/>
          <w:sz w:val="24"/>
          <w:szCs w:val="24"/>
        </w:rPr>
        <w:t>2</w:t>
      </w:r>
      <w:r w:rsidRPr="00484F20">
        <w:rPr>
          <w:rFonts w:ascii="Times New Roman" w:hAnsi="Times New Roman" w:cs="Times New Roman"/>
          <w:sz w:val="24"/>
          <w:szCs w:val="24"/>
        </w:rPr>
        <w:t>. 20</w:t>
      </w:r>
      <w:r w:rsidR="0001519A">
        <w:rPr>
          <w:rFonts w:ascii="Times New Roman" w:hAnsi="Times New Roman" w:cs="Times New Roman"/>
          <w:sz w:val="24"/>
          <w:szCs w:val="24"/>
        </w:rPr>
        <w:t>20</w:t>
      </w:r>
      <w:r w:rsidRPr="00484F20">
        <w:rPr>
          <w:sz w:val="24"/>
          <w:szCs w:val="24"/>
        </w:rPr>
        <w:tab/>
      </w:r>
      <w:r w:rsidR="00484F20">
        <w:rPr>
          <w:rFonts w:ascii="Times New Roman" w:hAnsi="Times New Roman" w:cs="Times New Roman"/>
          <w:sz w:val="24"/>
          <w:szCs w:val="24"/>
        </w:rPr>
        <w:t xml:space="preserve"> </w:t>
      </w:r>
      <w:r w:rsidR="00484F20" w:rsidRPr="00484F20">
        <w:rPr>
          <w:rFonts w:ascii="Times New Roman" w:hAnsi="Times New Roman" w:cs="Times New Roman"/>
          <w:sz w:val="24"/>
          <w:szCs w:val="24"/>
        </w:rPr>
        <w:t xml:space="preserve">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Mgr. Jitka Poková                </w:t>
      </w:r>
    </w:p>
    <w:p w:rsidR="000654E2" w:rsidRPr="00484F20" w:rsidRDefault="000654E2" w:rsidP="00484F20">
      <w:pPr>
        <w:tabs>
          <w:tab w:val="left" w:pos="6835"/>
        </w:tabs>
        <w:spacing w:after="0"/>
        <w:rPr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84F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FA00AC" w:rsidRPr="00484F20">
        <w:rPr>
          <w:rFonts w:ascii="Times New Roman" w:hAnsi="Times New Roman" w:cs="Times New Roman"/>
          <w:sz w:val="24"/>
          <w:szCs w:val="24"/>
        </w:rPr>
        <w:t>š</w:t>
      </w:r>
      <w:r w:rsidRPr="00484F20">
        <w:rPr>
          <w:rFonts w:ascii="Times New Roman" w:hAnsi="Times New Roman" w:cs="Times New Roman"/>
          <w:sz w:val="24"/>
          <w:szCs w:val="24"/>
        </w:rPr>
        <w:t>koly</w:t>
      </w:r>
    </w:p>
    <w:p w:rsidR="000654E2" w:rsidRPr="001875A1" w:rsidRDefault="000654E2" w:rsidP="00484F20">
      <w:pPr>
        <w:spacing w:after="0"/>
      </w:pPr>
    </w:p>
    <w:sectPr w:rsidR="000654E2" w:rsidRPr="001875A1" w:rsidSect="000654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434B"/>
    <w:multiLevelType w:val="multilevel"/>
    <w:tmpl w:val="B75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A7AF0"/>
    <w:multiLevelType w:val="hybridMultilevel"/>
    <w:tmpl w:val="20140A70"/>
    <w:lvl w:ilvl="0" w:tplc="281E4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F2E88"/>
    <w:multiLevelType w:val="multilevel"/>
    <w:tmpl w:val="C19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AF"/>
    <w:rsid w:val="0001519A"/>
    <w:rsid w:val="000419B6"/>
    <w:rsid w:val="000654E2"/>
    <w:rsid w:val="001875A1"/>
    <w:rsid w:val="001B576D"/>
    <w:rsid w:val="00264D26"/>
    <w:rsid w:val="00375446"/>
    <w:rsid w:val="0038043F"/>
    <w:rsid w:val="00484F20"/>
    <w:rsid w:val="00485C09"/>
    <w:rsid w:val="004D3234"/>
    <w:rsid w:val="004F682E"/>
    <w:rsid w:val="00554D79"/>
    <w:rsid w:val="006C55DC"/>
    <w:rsid w:val="007468DA"/>
    <w:rsid w:val="007F7CBD"/>
    <w:rsid w:val="009D5DCE"/>
    <w:rsid w:val="00C200CC"/>
    <w:rsid w:val="00C7270C"/>
    <w:rsid w:val="00EE79AF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84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D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54E2"/>
    <w:rPr>
      <w:b/>
      <w:bCs/>
    </w:rPr>
  </w:style>
  <w:style w:type="paragraph" w:styleId="Odstavecseseznamem">
    <w:name w:val="List Paragraph"/>
    <w:basedOn w:val="Normln"/>
    <w:uiPriority w:val="34"/>
    <w:qFormat/>
    <w:rsid w:val="000654E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84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4F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4F2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4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4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84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D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54E2"/>
    <w:rPr>
      <w:b/>
      <w:bCs/>
    </w:rPr>
  </w:style>
  <w:style w:type="paragraph" w:styleId="Odstavecseseznamem">
    <w:name w:val="List Paragraph"/>
    <w:basedOn w:val="Normln"/>
    <w:uiPriority w:val="34"/>
    <w:qFormat/>
    <w:rsid w:val="000654E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84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4F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4F2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4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4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134">
                  <w:marLeft w:val="0"/>
                  <w:marRight w:val="0"/>
                  <w:marTop w:val="0"/>
                  <w:marBottom w:val="0"/>
                  <w:divBdr>
                    <w:top w:val="single" w:sz="2" w:space="0" w:color="EAE9E9"/>
                    <w:left w:val="none" w:sz="0" w:space="0" w:color="EAE9E9"/>
                    <w:bottom w:val="single" w:sz="2" w:space="0" w:color="EAE9E9"/>
                    <w:right w:val="none" w:sz="0" w:space="0" w:color="EAE9E9"/>
                  </w:divBdr>
                  <w:divsChild>
                    <w:div w:id="10444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7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2</cp:revision>
  <dcterms:created xsi:type="dcterms:W3CDTF">2020-03-29T14:36:00Z</dcterms:created>
  <dcterms:modified xsi:type="dcterms:W3CDTF">2020-03-29T14:36:00Z</dcterms:modified>
</cp:coreProperties>
</file>